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E0BC96" w14:paraId="2C078E63" wp14:textId="6D37E4F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3366CD3">
        <w:drawing>
          <wp:inline xmlns:wp14="http://schemas.microsoft.com/office/word/2010/wordprocessingDrawing" wp14:editId="48F369DE" wp14:anchorId="7407BD2E">
            <wp:extent cx="2590800" cy="647700"/>
            <wp:effectExtent l="0" t="0" r="0" b="0"/>
            <wp:docPr id="15488486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4a7507fd6b4f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E0BC96" w:rsidR="79BB6CFC">
        <w:rPr>
          <w:rFonts w:ascii="Arial" w:hAnsi="Arial" w:eastAsia="Arial" w:cs="Arial"/>
          <w:noProof w:val="0"/>
          <w:color w:val="104F75"/>
          <w:sz w:val="48"/>
          <w:szCs w:val="48"/>
          <w:lang w:val="en-US"/>
        </w:rPr>
        <w:t>Reading Framework School Evaluation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75"/>
        <w:gridCol w:w="7245"/>
        <w:gridCol w:w="660"/>
        <w:gridCol w:w="960"/>
        <w:gridCol w:w="838"/>
      </w:tblGrid>
      <w:tr w:rsidR="76E0BC96" w:rsidTr="76E0BC96" w14:paraId="0DAF4865">
        <w:tc>
          <w:tcPr>
            <w:tcW w:w="3375" w:type="dxa"/>
            <w:tcMar/>
          </w:tcPr>
          <w:p w:rsidR="080CA1B0" w:rsidP="76E0BC96" w:rsidRDefault="080CA1B0" w14:paraId="2B5D6A40" w14:textId="4548709F">
            <w:pPr>
              <w:pStyle w:val="Normal"/>
              <w:rPr>
                <w:b w:val="1"/>
                <w:bCs w:val="1"/>
              </w:rPr>
            </w:pPr>
            <w:r w:rsidRPr="76E0BC96" w:rsidR="080CA1B0">
              <w:rPr>
                <w:b w:val="1"/>
                <w:bCs w:val="1"/>
              </w:rPr>
              <w:t>Reading Framework Section</w:t>
            </w:r>
          </w:p>
        </w:tc>
        <w:tc>
          <w:tcPr>
            <w:tcW w:w="7245" w:type="dxa"/>
            <w:tcMar/>
          </w:tcPr>
          <w:p w:rsidR="080CA1B0" w:rsidP="76E0BC96" w:rsidRDefault="080CA1B0" w14:paraId="0704228B" w14:textId="121CE967">
            <w:pPr>
              <w:pStyle w:val="Normal"/>
              <w:rPr>
                <w:b w:val="1"/>
                <w:bCs w:val="1"/>
              </w:rPr>
            </w:pPr>
            <w:r w:rsidRPr="76E0BC96" w:rsidR="080CA1B0">
              <w:rPr>
                <w:b w:val="1"/>
                <w:bCs w:val="1"/>
              </w:rPr>
              <w:t>Reflections</w:t>
            </w:r>
          </w:p>
        </w:tc>
        <w:tc>
          <w:tcPr>
            <w:tcW w:w="660" w:type="dxa"/>
            <w:shd w:val="clear" w:color="auto" w:fill="FF0000"/>
            <w:tcMar/>
          </w:tcPr>
          <w:p w:rsidR="080CA1B0" w:rsidP="76E0BC96" w:rsidRDefault="080CA1B0" w14:paraId="0136F663" w14:textId="25E3815B">
            <w:pPr>
              <w:pStyle w:val="Normal"/>
              <w:rPr>
                <w:b w:val="1"/>
                <w:bCs w:val="1"/>
                <w:highlight w:val="red"/>
              </w:rPr>
            </w:pPr>
            <w:r w:rsidRPr="76E0BC96" w:rsidR="080CA1B0">
              <w:rPr>
                <w:b w:val="1"/>
                <w:bCs w:val="1"/>
                <w:highlight w:val="red"/>
              </w:rPr>
              <w:t>Red</w:t>
            </w:r>
          </w:p>
        </w:tc>
        <w:tc>
          <w:tcPr>
            <w:tcW w:w="960" w:type="dxa"/>
            <w:shd w:val="clear" w:color="auto" w:fill="FFC000" w:themeFill="accent4"/>
            <w:tcMar/>
          </w:tcPr>
          <w:p w:rsidR="080CA1B0" w:rsidP="76E0BC96" w:rsidRDefault="080CA1B0" w14:paraId="49B56169" w14:textId="26FDF4E0">
            <w:pPr>
              <w:pStyle w:val="Normal"/>
              <w:rPr>
                <w:b w:val="1"/>
                <w:bCs w:val="1"/>
              </w:rPr>
            </w:pPr>
            <w:r w:rsidRPr="76E0BC96" w:rsidR="080CA1B0">
              <w:rPr>
                <w:b w:val="1"/>
                <w:bCs w:val="1"/>
              </w:rPr>
              <w:t>Amber</w:t>
            </w:r>
          </w:p>
        </w:tc>
        <w:tc>
          <w:tcPr>
            <w:tcW w:w="838" w:type="dxa"/>
            <w:shd w:val="clear" w:color="auto" w:fill="92D050"/>
            <w:tcMar/>
          </w:tcPr>
          <w:p w:rsidR="080CA1B0" w:rsidP="76E0BC96" w:rsidRDefault="080CA1B0" w14:paraId="6DD7254A" w14:textId="240608FE">
            <w:pPr>
              <w:pStyle w:val="Normal"/>
              <w:rPr>
                <w:b w:val="1"/>
                <w:bCs w:val="1"/>
              </w:rPr>
            </w:pPr>
            <w:r w:rsidRPr="76E0BC96" w:rsidR="080CA1B0">
              <w:rPr>
                <w:b w:val="1"/>
                <w:bCs w:val="1"/>
              </w:rPr>
              <w:t>Green</w:t>
            </w:r>
          </w:p>
        </w:tc>
      </w:tr>
      <w:tr w:rsidR="76E0BC96" w:rsidTr="76E0BC96" w14:paraId="6EA54290">
        <w:tc>
          <w:tcPr>
            <w:tcW w:w="3375" w:type="dxa"/>
            <w:tcMar/>
          </w:tcPr>
          <w:p w:rsidR="080CA1B0" w:rsidP="76E0BC96" w:rsidRDefault="080CA1B0" w14:paraId="5AE8A1CF" w14:textId="64B0C6EA">
            <w:pPr>
              <w:pStyle w:val="Normal"/>
            </w:pPr>
            <w:r w:rsidR="080CA1B0">
              <w:rPr/>
              <w:t xml:space="preserve">2. </w:t>
            </w:r>
            <w:r w:rsidRPr="76E0BC96" w:rsidR="080CA1B0">
              <w:rPr>
                <w:b w:val="1"/>
                <w:bCs w:val="1"/>
              </w:rPr>
              <w:t>Language Comprehension</w:t>
            </w:r>
          </w:p>
          <w:p w:rsidR="080CA1B0" w:rsidP="76E0BC96" w:rsidRDefault="080CA1B0" w14:paraId="5B556D02" w14:textId="43886E0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80CA1B0">
              <w:rPr/>
              <w:t>Developing talk</w:t>
            </w:r>
          </w:p>
          <w:p w:rsidR="080CA1B0" w:rsidP="76E0BC96" w:rsidRDefault="080CA1B0" w14:paraId="0EE58BBD" w14:textId="0A017C5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080CA1B0">
              <w:rPr/>
              <w:t>Storytimes</w:t>
            </w:r>
          </w:p>
          <w:p w:rsidR="080CA1B0" w:rsidP="76E0BC96" w:rsidRDefault="080CA1B0" w14:paraId="3C0B5431" w14:textId="3B8FF8C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080CA1B0">
              <w:rPr/>
              <w:t>Poems and rhymes</w:t>
            </w:r>
          </w:p>
        </w:tc>
        <w:tc>
          <w:tcPr>
            <w:tcW w:w="7245" w:type="dxa"/>
            <w:tcMar/>
          </w:tcPr>
          <w:p w:rsidR="76E0BC96" w:rsidP="76E0BC96" w:rsidRDefault="76E0BC96" w14:paraId="2040A1E3" w14:textId="4C338BE5">
            <w:pPr>
              <w:pStyle w:val="Normal"/>
            </w:pPr>
          </w:p>
        </w:tc>
        <w:tc>
          <w:tcPr>
            <w:tcW w:w="660" w:type="dxa"/>
            <w:tcMar/>
          </w:tcPr>
          <w:p w:rsidR="76E0BC96" w:rsidP="76E0BC96" w:rsidRDefault="76E0BC96" w14:paraId="1D1C0A03" w14:textId="4C338BE5">
            <w:pPr>
              <w:pStyle w:val="Normal"/>
            </w:pPr>
          </w:p>
        </w:tc>
        <w:tc>
          <w:tcPr>
            <w:tcW w:w="960" w:type="dxa"/>
            <w:tcMar/>
          </w:tcPr>
          <w:p w:rsidR="76E0BC96" w:rsidP="76E0BC96" w:rsidRDefault="76E0BC96" w14:paraId="6A27AFAF" w14:textId="4C338BE5">
            <w:pPr>
              <w:pStyle w:val="Normal"/>
            </w:pPr>
          </w:p>
        </w:tc>
        <w:tc>
          <w:tcPr>
            <w:tcW w:w="838" w:type="dxa"/>
            <w:tcMar/>
          </w:tcPr>
          <w:p w:rsidR="76E0BC96" w:rsidP="76E0BC96" w:rsidRDefault="76E0BC96" w14:paraId="76D44A03" w14:textId="4C338BE5">
            <w:pPr>
              <w:pStyle w:val="Normal"/>
            </w:pPr>
          </w:p>
        </w:tc>
      </w:tr>
      <w:tr w:rsidR="76E0BC96" w:rsidTr="76E0BC96" w14:paraId="6B296610">
        <w:tc>
          <w:tcPr>
            <w:tcW w:w="3375" w:type="dxa"/>
            <w:tcMar/>
          </w:tcPr>
          <w:p w:rsidR="080CA1B0" w:rsidP="76E0BC96" w:rsidRDefault="080CA1B0" w14:paraId="30A319CD" w14:textId="33BE6E2A">
            <w:pPr>
              <w:pStyle w:val="Normal"/>
            </w:pPr>
            <w:r w:rsidR="080CA1B0">
              <w:rPr/>
              <w:t xml:space="preserve">3. </w:t>
            </w:r>
            <w:r w:rsidRPr="76E0BC96" w:rsidR="080CA1B0">
              <w:rPr>
                <w:b w:val="1"/>
                <w:bCs w:val="1"/>
              </w:rPr>
              <w:t>Word reading and spelling</w:t>
            </w:r>
          </w:p>
          <w:p w:rsidR="080CA1B0" w:rsidP="76E0BC96" w:rsidRDefault="080CA1B0" w14:paraId="44A6E1D5" w14:textId="280B961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80CA1B0">
              <w:rPr/>
              <w:t>Principles underpinning the teaching of phonics</w:t>
            </w:r>
          </w:p>
          <w:p w:rsidR="080CA1B0" w:rsidP="76E0BC96" w:rsidRDefault="080CA1B0" w14:paraId="1CCF65C4" w14:textId="6754D14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080CA1B0">
              <w:rPr/>
              <w:t xml:space="preserve">Teaching a </w:t>
            </w:r>
            <w:r w:rsidR="4D58311C">
              <w:rPr/>
              <w:t>systematic</w:t>
            </w:r>
            <w:r w:rsidR="080CA1B0">
              <w:rPr/>
              <w:t xml:space="preserve"> programme</w:t>
            </w:r>
          </w:p>
          <w:p w:rsidR="080CA1B0" w:rsidP="76E0BC96" w:rsidRDefault="080CA1B0" w14:paraId="1E3501DA" w14:textId="5942DD7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080CA1B0">
              <w:rPr/>
              <w:t>Children with SEND</w:t>
            </w:r>
          </w:p>
          <w:p w:rsidR="080CA1B0" w:rsidP="76E0BC96" w:rsidRDefault="080CA1B0" w14:paraId="5D52915E" w14:textId="4E10187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080CA1B0">
              <w:rPr/>
              <w:t>Developing fluency</w:t>
            </w:r>
          </w:p>
          <w:p w:rsidR="080CA1B0" w:rsidP="76E0BC96" w:rsidRDefault="080CA1B0" w14:paraId="12095E1E" w14:textId="3BE481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080CA1B0">
              <w:rPr/>
              <w:t>Assessment</w:t>
            </w:r>
          </w:p>
        </w:tc>
        <w:tc>
          <w:tcPr>
            <w:tcW w:w="7245" w:type="dxa"/>
            <w:tcMar/>
          </w:tcPr>
          <w:p w:rsidR="76E0BC96" w:rsidP="76E0BC96" w:rsidRDefault="76E0BC96" w14:paraId="46443145" w14:textId="4C338BE5">
            <w:pPr>
              <w:pStyle w:val="Normal"/>
            </w:pPr>
          </w:p>
        </w:tc>
        <w:tc>
          <w:tcPr>
            <w:tcW w:w="660" w:type="dxa"/>
            <w:tcMar/>
          </w:tcPr>
          <w:p w:rsidR="76E0BC96" w:rsidP="76E0BC96" w:rsidRDefault="76E0BC96" w14:paraId="7BB11A60" w14:textId="4C338BE5">
            <w:pPr>
              <w:pStyle w:val="Normal"/>
            </w:pPr>
          </w:p>
        </w:tc>
        <w:tc>
          <w:tcPr>
            <w:tcW w:w="960" w:type="dxa"/>
            <w:tcMar/>
          </w:tcPr>
          <w:p w:rsidR="76E0BC96" w:rsidP="76E0BC96" w:rsidRDefault="76E0BC96" w14:paraId="3053611B" w14:textId="4C338BE5">
            <w:pPr>
              <w:pStyle w:val="Normal"/>
            </w:pPr>
          </w:p>
        </w:tc>
        <w:tc>
          <w:tcPr>
            <w:tcW w:w="838" w:type="dxa"/>
            <w:tcMar/>
          </w:tcPr>
          <w:p w:rsidR="76E0BC96" w:rsidP="76E0BC96" w:rsidRDefault="76E0BC96" w14:paraId="5D9D572D" w14:textId="4C338BE5">
            <w:pPr>
              <w:pStyle w:val="Normal"/>
            </w:pPr>
          </w:p>
        </w:tc>
      </w:tr>
      <w:tr w:rsidR="76E0BC96" w:rsidTr="76E0BC96" w14:paraId="407FA48C">
        <w:tc>
          <w:tcPr>
            <w:tcW w:w="3375" w:type="dxa"/>
            <w:tcMar/>
          </w:tcPr>
          <w:p w:rsidR="080CA1B0" w:rsidP="76E0BC96" w:rsidRDefault="080CA1B0" w14:paraId="293DF00D" w14:textId="2BA82B34">
            <w:pPr>
              <w:pStyle w:val="Normal"/>
            </w:pPr>
            <w:r w:rsidR="080CA1B0">
              <w:rPr/>
              <w:t xml:space="preserve">4. </w:t>
            </w:r>
            <w:r w:rsidRPr="76E0BC96" w:rsidR="080CA1B0">
              <w:rPr>
                <w:b w:val="1"/>
                <w:bCs w:val="1"/>
              </w:rPr>
              <w:t>Children at risk of reading failure</w:t>
            </w:r>
          </w:p>
          <w:p w:rsidR="080CA1B0" w:rsidP="76E0BC96" w:rsidRDefault="080CA1B0" w14:paraId="720527F7" w14:textId="43568C3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80CA1B0">
              <w:rPr/>
              <w:t>Keeping up from the start</w:t>
            </w:r>
          </w:p>
          <w:p w:rsidR="080CA1B0" w:rsidP="76E0BC96" w:rsidRDefault="080CA1B0" w14:paraId="3E1A26A8" w14:textId="39FC6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080CA1B0">
              <w:rPr/>
              <w:t>Older pupils who need to catch up</w:t>
            </w:r>
          </w:p>
        </w:tc>
        <w:tc>
          <w:tcPr>
            <w:tcW w:w="7245" w:type="dxa"/>
            <w:tcMar/>
          </w:tcPr>
          <w:p w:rsidR="76E0BC96" w:rsidP="76E0BC96" w:rsidRDefault="76E0BC96" w14:paraId="3EDD3ABB" w14:textId="4C338BE5">
            <w:pPr>
              <w:pStyle w:val="Normal"/>
            </w:pPr>
          </w:p>
        </w:tc>
        <w:tc>
          <w:tcPr>
            <w:tcW w:w="660" w:type="dxa"/>
            <w:tcMar/>
          </w:tcPr>
          <w:p w:rsidR="76E0BC96" w:rsidP="76E0BC96" w:rsidRDefault="76E0BC96" w14:paraId="799BBBF2" w14:textId="4C338BE5">
            <w:pPr>
              <w:pStyle w:val="Normal"/>
            </w:pPr>
          </w:p>
        </w:tc>
        <w:tc>
          <w:tcPr>
            <w:tcW w:w="960" w:type="dxa"/>
            <w:tcMar/>
          </w:tcPr>
          <w:p w:rsidR="76E0BC96" w:rsidP="76E0BC96" w:rsidRDefault="76E0BC96" w14:paraId="1A99B5BC" w14:textId="4C338BE5">
            <w:pPr>
              <w:pStyle w:val="Normal"/>
            </w:pPr>
          </w:p>
        </w:tc>
        <w:tc>
          <w:tcPr>
            <w:tcW w:w="838" w:type="dxa"/>
            <w:tcMar/>
          </w:tcPr>
          <w:p w:rsidR="76E0BC96" w:rsidP="76E0BC96" w:rsidRDefault="76E0BC96" w14:paraId="6EB78A1B" w14:textId="4C338BE5">
            <w:pPr>
              <w:pStyle w:val="Normal"/>
            </w:pPr>
          </w:p>
        </w:tc>
      </w:tr>
      <w:tr w:rsidR="76E0BC96" w:rsidTr="76E0BC96" w14:paraId="3F73B428">
        <w:tc>
          <w:tcPr>
            <w:tcW w:w="3375" w:type="dxa"/>
            <w:tcMar/>
          </w:tcPr>
          <w:p w:rsidR="080CA1B0" w:rsidP="76E0BC96" w:rsidRDefault="080CA1B0" w14:paraId="7915643C" w14:textId="4500AC63">
            <w:pPr>
              <w:pStyle w:val="Normal"/>
            </w:pPr>
            <w:r w:rsidR="080CA1B0">
              <w:rPr/>
              <w:t xml:space="preserve">5. </w:t>
            </w:r>
            <w:r w:rsidRPr="76E0BC96" w:rsidR="080CA1B0">
              <w:rPr>
                <w:b w:val="1"/>
                <w:bCs w:val="1"/>
              </w:rPr>
              <w:t>Leadership and management</w:t>
            </w:r>
          </w:p>
          <w:p w:rsidR="080CA1B0" w:rsidP="76E0BC96" w:rsidRDefault="080CA1B0" w14:paraId="63DD4864" w14:textId="3A22F8F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80CA1B0">
              <w:rPr/>
              <w:t>Headteachers</w:t>
            </w:r>
          </w:p>
          <w:p w:rsidR="080CA1B0" w:rsidP="76E0BC96" w:rsidRDefault="080CA1B0" w14:paraId="41437D6B" w14:textId="405833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080CA1B0">
              <w:rPr/>
              <w:t>Building a team of expert teachers</w:t>
            </w:r>
          </w:p>
        </w:tc>
        <w:tc>
          <w:tcPr>
            <w:tcW w:w="7245" w:type="dxa"/>
            <w:tcMar/>
          </w:tcPr>
          <w:p w:rsidR="76E0BC96" w:rsidP="76E0BC96" w:rsidRDefault="76E0BC96" w14:paraId="2E1096EA" w14:textId="655E7DEB">
            <w:pPr>
              <w:pStyle w:val="Normal"/>
            </w:pPr>
          </w:p>
          <w:p w:rsidR="76E0BC96" w:rsidP="76E0BC96" w:rsidRDefault="76E0BC96" w14:paraId="4F0A44C2" w14:textId="3ED93C30">
            <w:pPr>
              <w:pStyle w:val="Normal"/>
            </w:pPr>
          </w:p>
        </w:tc>
        <w:tc>
          <w:tcPr>
            <w:tcW w:w="660" w:type="dxa"/>
            <w:tcMar/>
          </w:tcPr>
          <w:p w:rsidR="76E0BC96" w:rsidP="76E0BC96" w:rsidRDefault="76E0BC96" w14:paraId="4D416D86" w14:textId="4C338BE5">
            <w:pPr>
              <w:pStyle w:val="Normal"/>
            </w:pPr>
          </w:p>
        </w:tc>
        <w:tc>
          <w:tcPr>
            <w:tcW w:w="960" w:type="dxa"/>
            <w:tcMar/>
          </w:tcPr>
          <w:p w:rsidR="76E0BC96" w:rsidP="76E0BC96" w:rsidRDefault="76E0BC96" w14:paraId="678C0ECB" w14:textId="4C338BE5">
            <w:pPr>
              <w:pStyle w:val="Normal"/>
            </w:pPr>
          </w:p>
        </w:tc>
        <w:tc>
          <w:tcPr>
            <w:tcW w:w="838" w:type="dxa"/>
            <w:tcMar/>
          </w:tcPr>
          <w:p w:rsidR="76E0BC96" w:rsidP="76E0BC96" w:rsidRDefault="76E0BC96" w14:paraId="57AE4EFB" w14:textId="4C338BE5">
            <w:pPr>
              <w:pStyle w:val="Normal"/>
            </w:pPr>
          </w:p>
        </w:tc>
      </w:tr>
      <w:tr w:rsidR="76E0BC96" w:rsidTr="76E0BC96" w14:paraId="0BC472EA">
        <w:tc>
          <w:tcPr>
            <w:tcW w:w="3375" w:type="dxa"/>
            <w:tcMar/>
          </w:tcPr>
          <w:p w:rsidR="080CA1B0" w:rsidP="76E0BC96" w:rsidRDefault="080CA1B0" w14:paraId="4DECE2FC" w14:textId="00EFA2CB">
            <w:pPr>
              <w:pStyle w:val="Normal"/>
            </w:pPr>
            <w:r w:rsidR="080CA1B0">
              <w:rPr/>
              <w:t>6.</w:t>
            </w:r>
            <w:r w:rsidRPr="76E0BC96" w:rsidR="080CA1B0">
              <w:rPr>
                <w:b w:val="1"/>
                <w:bCs w:val="1"/>
              </w:rPr>
              <w:t xml:space="preserve"> Building on the foundations with older pupils.</w:t>
            </w:r>
          </w:p>
        </w:tc>
        <w:tc>
          <w:tcPr>
            <w:tcW w:w="7245" w:type="dxa"/>
            <w:tcMar/>
          </w:tcPr>
          <w:p w:rsidR="76E0BC96" w:rsidP="76E0BC96" w:rsidRDefault="76E0BC96" w14:paraId="76AB53A6" w14:textId="2E8335F3">
            <w:pPr>
              <w:pStyle w:val="Normal"/>
            </w:pPr>
          </w:p>
          <w:p w:rsidR="76E0BC96" w:rsidP="76E0BC96" w:rsidRDefault="76E0BC96" w14:paraId="5EFD909D" w14:textId="618FC2E5">
            <w:pPr>
              <w:pStyle w:val="Normal"/>
            </w:pPr>
          </w:p>
          <w:p w:rsidR="76E0BC96" w:rsidP="76E0BC96" w:rsidRDefault="76E0BC96" w14:paraId="2D3C5A86" w14:textId="33FA83AB">
            <w:pPr>
              <w:pStyle w:val="Normal"/>
            </w:pPr>
          </w:p>
          <w:p w:rsidR="76E0BC96" w:rsidP="76E0BC96" w:rsidRDefault="76E0BC96" w14:paraId="415EB3B6" w14:textId="4B6A86D9">
            <w:pPr>
              <w:pStyle w:val="Normal"/>
            </w:pPr>
          </w:p>
        </w:tc>
        <w:tc>
          <w:tcPr>
            <w:tcW w:w="660" w:type="dxa"/>
            <w:tcMar/>
          </w:tcPr>
          <w:p w:rsidR="76E0BC96" w:rsidP="76E0BC96" w:rsidRDefault="76E0BC96" w14:paraId="0B3F8810" w14:textId="4C338BE5">
            <w:pPr>
              <w:pStyle w:val="Normal"/>
            </w:pPr>
          </w:p>
        </w:tc>
        <w:tc>
          <w:tcPr>
            <w:tcW w:w="960" w:type="dxa"/>
            <w:tcMar/>
          </w:tcPr>
          <w:p w:rsidR="76E0BC96" w:rsidP="76E0BC96" w:rsidRDefault="76E0BC96" w14:paraId="240380DD" w14:textId="4C338BE5">
            <w:pPr>
              <w:pStyle w:val="Normal"/>
            </w:pPr>
          </w:p>
        </w:tc>
        <w:tc>
          <w:tcPr>
            <w:tcW w:w="838" w:type="dxa"/>
            <w:tcMar/>
          </w:tcPr>
          <w:p w:rsidR="76E0BC96" w:rsidP="76E0BC96" w:rsidRDefault="76E0BC96" w14:paraId="3492DF37" w14:textId="4C338BE5">
            <w:pPr>
              <w:pStyle w:val="Normal"/>
            </w:pPr>
          </w:p>
        </w:tc>
      </w:tr>
    </w:tbl>
    <w:p w:rsidR="76E0BC96" w:rsidP="76E0BC96" w:rsidRDefault="76E0BC96" w14:paraId="14720199" w14:textId="2B513DED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F82B0"/>
    <w:rsid w:val="04B73077"/>
    <w:rsid w:val="080CA1B0"/>
    <w:rsid w:val="0CF7F6B2"/>
    <w:rsid w:val="0CF7F6B2"/>
    <w:rsid w:val="0D87D8DD"/>
    <w:rsid w:val="23366CD3"/>
    <w:rsid w:val="2F9AA93D"/>
    <w:rsid w:val="2FDE713C"/>
    <w:rsid w:val="3136799E"/>
    <w:rsid w:val="408B679D"/>
    <w:rsid w:val="455ED8C0"/>
    <w:rsid w:val="455ED8C0"/>
    <w:rsid w:val="46AF82B0"/>
    <w:rsid w:val="4CAB1036"/>
    <w:rsid w:val="4D58311C"/>
    <w:rsid w:val="4E19E599"/>
    <w:rsid w:val="51954E5A"/>
    <w:rsid w:val="741E07F6"/>
    <w:rsid w:val="76E0BC96"/>
    <w:rsid w:val="79B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82B0"/>
  <w15:chartTrackingRefBased/>
  <w15:docId w15:val="{BEE2AAC7-9094-471E-901E-B800D8A8DC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e4a7507fd6b4fbe" /><Relationship Type="http://schemas.openxmlformats.org/officeDocument/2006/relationships/numbering" Target="numbering.xml" Id="R9582e6d9904f49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2021-12-03T10:46:43.4011657Z</dcterms:created>
  <dcterms:modified xsi:type="dcterms:W3CDTF">2021-12-03T11:01:01.7734051Z</dcterms:modified>
  <dc:creator>Danni Cooke</dc:creator>
  <lastModifiedBy>Danni Cooke</lastModifiedBy>
</coreProperties>
</file>